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A49" w:rsidRDefault="009C4A49" w:rsidP="009C4A49">
      <w:pPr>
        <w:pStyle w:val="IQB-Aufgabentitel"/>
        <w:spacing w:after="120"/>
        <w:rPr>
          <w:rFonts w:cs="Arial"/>
        </w:rPr>
      </w:pPr>
      <w:r w:rsidRPr="009C4A49">
        <w:rPr>
          <w:rFonts w:cs="Arial"/>
        </w:rPr>
        <w:t xml:space="preserve">Didaktische </w:t>
      </w:r>
      <w:r w:rsidR="00B13974">
        <w:rPr>
          <w:rFonts w:cs="Arial"/>
        </w:rPr>
        <w:t>Kommentierung</w:t>
      </w:r>
      <w:r w:rsidRPr="009C4A49">
        <w:rPr>
          <w:rFonts w:cs="Arial"/>
        </w:rPr>
        <w:t xml:space="preserve">: </w:t>
      </w:r>
      <w:r w:rsidR="00BA3CEF" w:rsidRPr="009C4A49">
        <w:rPr>
          <w:rFonts w:cs="Arial"/>
        </w:rPr>
        <w:t>Aufgabe</w:t>
      </w:r>
      <w:r w:rsidRPr="009C4A49">
        <w:rPr>
          <w:rFonts w:cs="Arial"/>
        </w:rPr>
        <w:t xml:space="preserve"> </w:t>
      </w:r>
      <w:r w:rsidR="00BA3CEF" w:rsidRPr="009C4A49">
        <w:rPr>
          <w:rFonts w:cs="Arial"/>
        </w:rPr>
        <w:t>Sticke</w:t>
      </w:r>
      <w:r w:rsidRPr="009C4A49">
        <w:rPr>
          <w:rFonts w:cs="Arial"/>
        </w:rPr>
        <w:t>r</w:t>
      </w:r>
    </w:p>
    <w:p w:rsidR="009C4A49" w:rsidRPr="009C4A49" w:rsidRDefault="009C4A49" w:rsidP="009C4A49">
      <w:pPr>
        <w:pStyle w:val="IQB-Aufgabentitel"/>
        <w:spacing w:after="120"/>
        <w:rPr>
          <w:rFonts w:cs="Arial"/>
          <w:sz w:val="22"/>
          <w:szCs w:val="22"/>
        </w:rPr>
      </w:pPr>
    </w:p>
    <w:p w:rsidR="009C4A49" w:rsidRPr="009C4A49" w:rsidRDefault="009C4A49" w:rsidP="009C4A49">
      <w:pPr>
        <w:pStyle w:val="IQB-Aufgabentitel"/>
        <w:spacing w:after="120"/>
        <w:rPr>
          <w:rFonts w:cs="Arial"/>
          <w:b/>
          <w:sz w:val="22"/>
          <w:szCs w:val="22"/>
        </w:rPr>
      </w:pPr>
      <w:r w:rsidRPr="009C4A49">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226C91" w:rsidRPr="009C4A49">
        <w:tc>
          <w:tcPr>
            <w:tcW w:w="2040" w:type="dxa"/>
            <w:vAlign w:val="center"/>
          </w:tcPr>
          <w:p w:rsidR="00226C91" w:rsidRPr="009C4A49" w:rsidRDefault="00BA3CEF" w:rsidP="009C4A49">
            <w:pPr>
              <w:pStyle w:val="IQB-Merkmal"/>
              <w:spacing w:before="0" w:after="120"/>
              <w:rPr>
                <w:rFonts w:cs="Arial"/>
                <w:sz w:val="20"/>
                <w:szCs w:val="20"/>
              </w:rPr>
            </w:pPr>
            <w:r w:rsidRPr="009C4A49">
              <w:rPr>
                <w:rFonts w:cs="Arial"/>
                <w:sz w:val="20"/>
                <w:szCs w:val="20"/>
              </w:rPr>
              <w:t>Leitidee</w:t>
            </w:r>
          </w:p>
        </w:tc>
        <w:tc>
          <w:tcPr>
            <w:tcW w:w="7086" w:type="dxa"/>
          </w:tcPr>
          <w:p w:rsidR="00226C91" w:rsidRPr="009C4A49" w:rsidRDefault="009C4A49" w:rsidP="009C4A49">
            <w:pPr>
              <w:pStyle w:val="IQB-Merkmalswert"/>
              <w:spacing w:before="0" w:after="120"/>
              <w:rPr>
                <w:rFonts w:cs="Arial"/>
                <w:sz w:val="20"/>
                <w:szCs w:val="20"/>
              </w:rPr>
            </w:pPr>
            <w:r>
              <w:rPr>
                <w:rFonts w:cs="Arial"/>
                <w:sz w:val="20"/>
                <w:szCs w:val="20"/>
              </w:rPr>
              <w:t>Z</w:t>
            </w:r>
            <w:r w:rsidR="00BA3CEF" w:rsidRPr="009C4A49">
              <w:rPr>
                <w:rFonts w:cs="Arial"/>
                <w:sz w:val="20"/>
                <w:szCs w:val="20"/>
              </w:rPr>
              <w:t>ahlen und Operationen</w:t>
            </w:r>
          </w:p>
        </w:tc>
      </w:tr>
      <w:tr w:rsidR="00226C91" w:rsidRPr="009C4A49">
        <w:tc>
          <w:tcPr>
            <w:tcW w:w="2040" w:type="dxa"/>
            <w:vAlign w:val="center"/>
          </w:tcPr>
          <w:p w:rsidR="00226C91" w:rsidRPr="009C4A49" w:rsidRDefault="00BA3CEF" w:rsidP="009C4A49">
            <w:pPr>
              <w:pStyle w:val="IQB-Merkmal"/>
              <w:spacing w:before="0" w:after="120"/>
              <w:rPr>
                <w:rFonts w:cs="Arial"/>
                <w:sz w:val="20"/>
                <w:szCs w:val="20"/>
              </w:rPr>
            </w:pPr>
            <w:r w:rsidRPr="009C4A49">
              <w:rPr>
                <w:rFonts w:cs="Arial"/>
                <w:sz w:val="20"/>
                <w:szCs w:val="20"/>
              </w:rPr>
              <w:t>Bildungsstandard/s - Allgemeine Kompetenzen</w:t>
            </w:r>
          </w:p>
        </w:tc>
        <w:tc>
          <w:tcPr>
            <w:tcW w:w="7086" w:type="dxa"/>
          </w:tcPr>
          <w:p w:rsidR="00226C91" w:rsidRPr="009C4A49" w:rsidRDefault="00BA3CEF" w:rsidP="009C4A49">
            <w:pPr>
              <w:pStyle w:val="IQB-Merkmalswert"/>
              <w:spacing w:before="0" w:after="120"/>
              <w:rPr>
                <w:rFonts w:cs="Arial"/>
                <w:sz w:val="20"/>
                <w:szCs w:val="20"/>
              </w:rPr>
            </w:pPr>
            <w:r w:rsidRPr="009C4A49">
              <w:rPr>
                <w:rFonts w:cs="Arial"/>
                <w:sz w:val="20"/>
                <w:szCs w:val="20"/>
              </w:rPr>
              <w:t>Sachtexten und anderen Darstellungen der Lebenswirklichkeit die relevanten Informationen entnehmen</w:t>
            </w:r>
          </w:p>
        </w:tc>
      </w:tr>
      <w:tr w:rsidR="00226C91" w:rsidRPr="009C4A49">
        <w:tc>
          <w:tcPr>
            <w:tcW w:w="2040" w:type="dxa"/>
            <w:vAlign w:val="center"/>
          </w:tcPr>
          <w:p w:rsidR="00226C91" w:rsidRPr="009C4A49" w:rsidRDefault="00BA3CEF" w:rsidP="009C4A49">
            <w:pPr>
              <w:pStyle w:val="IQB-Merkmal"/>
              <w:spacing w:before="0" w:after="120"/>
              <w:rPr>
                <w:rFonts w:cs="Arial"/>
                <w:sz w:val="20"/>
                <w:szCs w:val="20"/>
              </w:rPr>
            </w:pPr>
            <w:r w:rsidRPr="009C4A49">
              <w:rPr>
                <w:rFonts w:cs="Arial"/>
                <w:sz w:val="20"/>
                <w:szCs w:val="20"/>
              </w:rPr>
              <w:t>Bildungsstandard/s - Inhaltsbezogene Kompetenzen (Leitideen)</w:t>
            </w:r>
          </w:p>
        </w:tc>
        <w:tc>
          <w:tcPr>
            <w:tcW w:w="7086" w:type="dxa"/>
          </w:tcPr>
          <w:p w:rsidR="00226C91" w:rsidRPr="009C4A49" w:rsidRDefault="00BA3CEF" w:rsidP="009C4A49">
            <w:pPr>
              <w:pStyle w:val="IQB-Merkmalswert"/>
              <w:spacing w:before="0" w:after="120"/>
              <w:rPr>
                <w:rFonts w:cs="Arial"/>
                <w:sz w:val="20"/>
                <w:szCs w:val="20"/>
              </w:rPr>
            </w:pPr>
            <w:r w:rsidRPr="009C4A49">
              <w:rPr>
                <w:rFonts w:cs="Arial"/>
                <w:sz w:val="20"/>
                <w:szCs w:val="20"/>
              </w:rPr>
              <w:t>Sachaufgaben lösen und dabei die Beziehungen zwischen der Sache und den einzelnen Lösungsschritten beschreiben</w:t>
            </w:r>
          </w:p>
        </w:tc>
      </w:tr>
      <w:tr w:rsidR="00226C91" w:rsidRPr="009C4A49">
        <w:tc>
          <w:tcPr>
            <w:tcW w:w="2040" w:type="dxa"/>
            <w:vAlign w:val="center"/>
          </w:tcPr>
          <w:p w:rsidR="00226C91" w:rsidRPr="009C4A49" w:rsidRDefault="00BA3CEF" w:rsidP="009C4A49">
            <w:pPr>
              <w:pStyle w:val="IQB-Merkmal"/>
              <w:spacing w:before="0" w:after="120"/>
              <w:rPr>
                <w:rFonts w:cs="Arial"/>
                <w:sz w:val="20"/>
                <w:szCs w:val="20"/>
              </w:rPr>
            </w:pPr>
            <w:r w:rsidRPr="009C4A49">
              <w:rPr>
                <w:rFonts w:cs="Arial"/>
                <w:sz w:val="20"/>
                <w:szCs w:val="20"/>
              </w:rPr>
              <w:t>Kompetenzstufe</w:t>
            </w:r>
          </w:p>
        </w:tc>
        <w:tc>
          <w:tcPr>
            <w:tcW w:w="7086" w:type="dxa"/>
          </w:tcPr>
          <w:p w:rsidR="00226C91" w:rsidRPr="009C4A49" w:rsidRDefault="00BA3CEF" w:rsidP="009C4A49">
            <w:pPr>
              <w:pStyle w:val="IQB-Merkmalswert"/>
              <w:spacing w:before="0" w:after="120"/>
              <w:rPr>
                <w:rFonts w:cs="Arial"/>
                <w:sz w:val="20"/>
                <w:szCs w:val="20"/>
              </w:rPr>
            </w:pPr>
            <w:r w:rsidRPr="009C4A49">
              <w:rPr>
                <w:rFonts w:cs="Arial"/>
                <w:sz w:val="20"/>
                <w:szCs w:val="20"/>
              </w:rPr>
              <w:t>IV</w:t>
            </w:r>
          </w:p>
        </w:tc>
      </w:tr>
      <w:tr w:rsidR="00226C91" w:rsidRPr="009C4A49">
        <w:tc>
          <w:tcPr>
            <w:tcW w:w="2040" w:type="dxa"/>
            <w:vAlign w:val="center"/>
          </w:tcPr>
          <w:p w:rsidR="00226C91" w:rsidRPr="009C4A49" w:rsidRDefault="00BA3CEF" w:rsidP="009C4A49">
            <w:pPr>
              <w:pStyle w:val="IQB-Merkmal"/>
              <w:spacing w:before="0" w:after="120"/>
              <w:rPr>
                <w:rFonts w:cs="Arial"/>
                <w:sz w:val="20"/>
                <w:szCs w:val="20"/>
              </w:rPr>
            </w:pPr>
            <w:r w:rsidRPr="009C4A49">
              <w:rPr>
                <w:rFonts w:cs="Arial"/>
                <w:sz w:val="20"/>
                <w:szCs w:val="20"/>
              </w:rPr>
              <w:t>Anforderungsbereich</w:t>
            </w:r>
          </w:p>
        </w:tc>
        <w:tc>
          <w:tcPr>
            <w:tcW w:w="7086" w:type="dxa"/>
          </w:tcPr>
          <w:p w:rsidR="00226C91" w:rsidRPr="009C4A49" w:rsidRDefault="00BA3CEF" w:rsidP="009C4A49">
            <w:pPr>
              <w:pStyle w:val="IQB-Merkmalswert"/>
              <w:spacing w:before="0" w:after="120"/>
              <w:rPr>
                <w:rFonts w:cs="Arial"/>
                <w:sz w:val="20"/>
                <w:szCs w:val="20"/>
              </w:rPr>
            </w:pPr>
            <w:r w:rsidRPr="009C4A49">
              <w:rPr>
                <w:rFonts w:cs="Arial"/>
                <w:sz w:val="20"/>
                <w:szCs w:val="20"/>
              </w:rPr>
              <w:t>Zusammenhänge herstellen (II)</w:t>
            </w:r>
          </w:p>
        </w:tc>
      </w:tr>
    </w:tbl>
    <w:p w:rsidR="009C4A49" w:rsidRDefault="009C4A49" w:rsidP="009C4A49">
      <w:pPr>
        <w:spacing w:after="120"/>
        <w:rPr>
          <w:rFonts w:ascii="Arial" w:hAnsi="Arial" w:cs="Arial"/>
        </w:rPr>
      </w:pPr>
    </w:p>
    <w:p w:rsidR="009C4A49" w:rsidRPr="009C4A49" w:rsidRDefault="009C4A49" w:rsidP="009C4A49">
      <w:pPr>
        <w:spacing w:after="120"/>
        <w:rPr>
          <w:rFonts w:ascii="Arial" w:hAnsi="Arial" w:cs="Arial"/>
          <w:b/>
          <w:sz w:val="22"/>
          <w:szCs w:val="22"/>
        </w:rPr>
      </w:pPr>
      <w:r w:rsidRPr="009C4A49">
        <w:rPr>
          <w:rFonts w:ascii="Arial" w:hAnsi="Arial" w:cs="Arial"/>
          <w:b/>
          <w:sz w:val="22"/>
          <w:szCs w:val="22"/>
        </w:rPr>
        <w:t>Didaktischer Kommentar</w:t>
      </w:r>
    </w:p>
    <w:p w:rsidR="009C4A49" w:rsidRPr="009C4A49" w:rsidRDefault="009C4A49" w:rsidP="009C4A49">
      <w:pPr>
        <w:spacing w:after="120"/>
        <w:rPr>
          <w:rFonts w:ascii="Arial" w:hAnsi="Arial" w:cs="Arial"/>
          <w:sz w:val="22"/>
          <w:szCs w:val="22"/>
        </w:rPr>
      </w:pPr>
      <w:r w:rsidRPr="009C4A49">
        <w:rPr>
          <w:rFonts w:ascii="Arial" w:hAnsi="Arial" w:cs="Arial"/>
          <w:sz w:val="22"/>
          <w:szCs w:val="22"/>
        </w:rPr>
        <w:t xml:space="preserve">Um diese Aufgabe zu lösen, müssen die Kinder sowohl das kleine Einmaleins beherrschen als auch die gegebene Sachsituation erfassen und modellieren. Ferner müssen sie fähig sein, begriffliches Wissen flexibel anzuwenden. </w:t>
      </w:r>
    </w:p>
    <w:p w:rsidR="009C4A49" w:rsidRPr="009C4A49" w:rsidRDefault="009C4A49" w:rsidP="009C4A49">
      <w:pPr>
        <w:spacing w:after="120"/>
        <w:rPr>
          <w:rFonts w:ascii="Arial" w:hAnsi="Arial" w:cs="Arial"/>
          <w:sz w:val="22"/>
          <w:szCs w:val="22"/>
        </w:rPr>
      </w:pPr>
      <w:r w:rsidRPr="009C4A49">
        <w:rPr>
          <w:rFonts w:ascii="Arial" w:hAnsi="Arial" w:cs="Arial"/>
          <w:sz w:val="22"/>
          <w:szCs w:val="22"/>
        </w:rPr>
        <w:t xml:space="preserve">Um die richtige Lösung zu finden, können unterschiedliche Strategien zum Einsatz kommen. </w:t>
      </w:r>
    </w:p>
    <w:p w:rsidR="009C4A49" w:rsidRPr="009E773B" w:rsidRDefault="009C4A49" w:rsidP="009E773B">
      <w:pPr>
        <w:pStyle w:val="Listenabsatz"/>
        <w:numPr>
          <w:ilvl w:val="0"/>
          <w:numId w:val="3"/>
        </w:numPr>
        <w:spacing w:after="120"/>
        <w:rPr>
          <w:rFonts w:ascii="Arial" w:hAnsi="Arial" w:cs="Arial"/>
          <w:sz w:val="22"/>
          <w:szCs w:val="22"/>
        </w:rPr>
      </w:pPr>
      <w:r w:rsidRPr="009E773B">
        <w:rPr>
          <w:rFonts w:ascii="Arial" w:hAnsi="Arial" w:cs="Arial"/>
          <w:sz w:val="22"/>
          <w:szCs w:val="22"/>
        </w:rPr>
        <w:t xml:space="preserve">Unter Einbeziehung der vorgegebenen Lösungsmöglichkeiten kann probierend gerechnet werden, indem diese mit drei multipliziert (bzw. mit zwei multipliziert und noch einmal addiert) werden. Für die Lösung „6 Sticker“ würde sich eine Gesamtzahl von lediglich 18 Stickern ergeben, bei „8 Stickern“ kommt man auf die vorgegebene Gesamtzahl von 24. </w:t>
      </w:r>
    </w:p>
    <w:p w:rsidR="009C4A49" w:rsidRPr="009E773B" w:rsidRDefault="009C4A49" w:rsidP="009E773B">
      <w:pPr>
        <w:pStyle w:val="Listenabsatz"/>
        <w:numPr>
          <w:ilvl w:val="0"/>
          <w:numId w:val="3"/>
        </w:numPr>
        <w:spacing w:after="120"/>
        <w:rPr>
          <w:rFonts w:ascii="Arial" w:hAnsi="Arial" w:cs="Arial"/>
          <w:sz w:val="22"/>
          <w:szCs w:val="22"/>
        </w:rPr>
      </w:pPr>
      <w:r w:rsidRPr="009E773B">
        <w:rPr>
          <w:rFonts w:ascii="Arial" w:hAnsi="Arial" w:cs="Arial"/>
          <w:sz w:val="22"/>
          <w:szCs w:val="22"/>
        </w:rPr>
        <w:t>Unabhängig von den gegebenen Lösungsmöglichkeiten kann die gesuchte Anzahl mit Hilfe einer geeigneten Skizze recht elegant ermittelt werden, die die im Text enthaltenen Informationen anschaulich darstellt:</w:t>
      </w:r>
    </w:p>
    <w:p w:rsidR="009C4A49" w:rsidRPr="009C4A49" w:rsidRDefault="00BA3CEF" w:rsidP="009C4A49">
      <w:pPr>
        <w:spacing w:after="120"/>
        <w:rPr>
          <w:rFonts w:ascii="Arial" w:hAnsi="Arial" w:cs="Arial"/>
          <w:sz w:val="22"/>
          <w:szCs w:val="22"/>
        </w:rPr>
      </w:pPr>
      <w:r>
        <w:rPr>
          <w:noProof/>
        </w:rPr>
        <w:drawing>
          <wp:inline distT="0" distB="0" distL="0" distR="0">
            <wp:extent cx="2101850" cy="1092200"/>
            <wp:effectExtent l="19050" t="19050" r="12700" b="12700"/>
            <wp:docPr id="2" name="Grafik 2" descr="DK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03"/>
                    <pic:cNvPicPr>
                      <a:picLocks noChangeAspect="1" noChangeArrowheads="1"/>
                    </pic:cNvPicPr>
                  </pic:nvPicPr>
                  <pic:blipFill>
                    <a:blip r:embed="rId7">
                      <a:extLst>
                        <a:ext uri="{28A0092B-C50C-407E-A947-70E740481C1C}">
                          <a14:useLocalDpi xmlns:a14="http://schemas.microsoft.com/office/drawing/2010/main" val="0"/>
                        </a:ext>
                      </a:extLst>
                    </a:blip>
                    <a:srcRect r="51424"/>
                    <a:stretch>
                      <a:fillRect/>
                    </a:stretch>
                  </pic:blipFill>
                  <pic:spPr bwMode="auto">
                    <a:xfrm>
                      <a:off x="0" y="0"/>
                      <a:ext cx="2101850" cy="1092200"/>
                    </a:xfrm>
                    <a:prstGeom prst="rect">
                      <a:avLst/>
                    </a:prstGeom>
                    <a:noFill/>
                    <a:ln w="9525" cmpd="sng">
                      <a:solidFill>
                        <a:srgbClr val="000000"/>
                      </a:solidFill>
                      <a:miter lim="800000"/>
                      <a:headEnd/>
                      <a:tailEnd/>
                    </a:ln>
                    <a:effectLst/>
                  </pic:spPr>
                </pic:pic>
              </a:graphicData>
            </a:graphic>
          </wp:inline>
        </w:drawing>
      </w:r>
    </w:p>
    <w:p w:rsidR="009C4A49" w:rsidRPr="009C4A49" w:rsidRDefault="009C4A49" w:rsidP="009C4A49">
      <w:pPr>
        <w:spacing w:after="120"/>
        <w:rPr>
          <w:rFonts w:ascii="Arial" w:hAnsi="Arial" w:cs="Arial"/>
          <w:sz w:val="22"/>
          <w:szCs w:val="22"/>
        </w:rPr>
      </w:pPr>
      <w:r w:rsidRPr="009C4A49">
        <w:rPr>
          <w:rFonts w:ascii="Arial" w:hAnsi="Arial" w:cs="Arial"/>
          <w:sz w:val="22"/>
          <w:szCs w:val="22"/>
        </w:rPr>
        <w:t xml:space="preserve">Es wird deutlich, dass letztlich drei Stapel mit gleicher </w:t>
      </w:r>
      <w:proofErr w:type="spellStart"/>
      <w:r w:rsidRPr="009C4A49">
        <w:rPr>
          <w:rFonts w:ascii="Arial" w:hAnsi="Arial" w:cs="Arial"/>
          <w:sz w:val="22"/>
          <w:szCs w:val="22"/>
        </w:rPr>
        <w:t>Stickeranzahl</w:t>
      </w:r>
      <w:proofErr w:type="spellEnd"/>
      <w:r w:rsidRPr="009C4A49">
        <w:rPr>
          <w:rFonts w:ascii="Arial" w:hAnsi="Arial" w:cs="Arial"/>
          <w:sz w:val="22"/>
          <w:szCs w:val="22"/>
        </w:rPr>
        <w:t xml:space="preserve"> vorhanden sind, so dass durch Division der Gesamtzahl durch drei die Anzahl der Elemente eines einzelnen Stapels – also der Sticker von Peter – erhalten werden kann. </w:t>
      </w:r>
    </w:p>
    <w:p w:rsidR="009C4A49" w:rsidRPr="009C4A49" w:rsidRDefault="009C4A49" w:rsidP="009C4A49">
      <w:pPr>
        <w:spacing w:after="120"/>
        <w:rPr>
          <w:rFonts w:ascii="Arial" w:hAnsi="Arial" w:cs="Arial"/>
          <w:sz w:val="22"/>
          <w:szCs w:val="22"/>
        </w:rPr>
      </w:pPr>
      <w:r w:rsidRPr="009C4A49">
        <w:rPr>
          <w:rFonts w:ascii="Arial" w:hAnsi="Arial" w:cs="Arial"/>
          <w:sz w:val="22"/>
          <w:szCs w:val="22"/>
        </w:rPr>
        <w:t xml:space="preserve">Natürlich können einzelne Kinder auch ohne Skizze diesen Rechenschritt erkennen und durchführen – </w:t>
      </w:r>
      <w:proofErr w:type="gramStart"/>
      <w:r w:rsidRPr="009C4A49">
        <w:rPr>
          <w:rFonts w:ascii="Arial" w:hAnsi="Arial" w:cs="Arial"/>
          <w:sz w:val="22"/>
          <w:szCs w:val="22"/>
        </w:rPr>
        <w:t>insbesondere</w:t>
      </w:r>
      <w:proofErr w:type="gramEnd"/>
      <w:r w:rsidRPr="009C4A49">
        <w:rPr>
          <w:rFonts w:ascii="Arial" w:hAnsi="Arial" w:cs="Arial"/>
          <w:sz w:val="22"/>
          <w:szCs w:val="22"/>
        </w:rPr>
        <w:t xml:space="preserve"> wenn im Unterricht bereits Varianten dieser Aufgabenstellung entsprechend gelöst wurden. Selbst bei größeren Zahlen und komplexeren Sachverhalten bzw. Fragestellungen kann diese Art der Skizze – ggf. grafisch noch weiter reduziert – auf alle Aufgaben dieser Art angewendet werden. </w:t>
      </w:r>
    </w:p>
    <w:p w:rsidR="009C4A49" w:rsidRPr="009C4A49" w:rsidRDefault="009C4A49" w:rsidP="009C4A49">
      <w:pPr>
        <w:spacing w:after="120"/>
        <w:rPr>
          <w:rFonts w:ascii="Arial" w:hAnsi="Arial" w:cs="Arial"/>
          <w:sz w:val="22"/>
          <w:szCs w:val="22"/>
        </w:rPr>
      </w:pPr>
    </w:p>
    <w:p w:rsidR="009C4A49" w:rsidRPr="009C4A49" w:rsidRDefault="009C4A49" w:rsidP="009C4A49">
      <w:pPr>
        <w:spacing w:after="120"/>
        <w:rPr>
          <w:rFonts w:ascii="Arial" w:hAnsi="Arial" w:cs="Arial"/>
          <w:b/>
          <w:sz w:val="22"/>
          <w:szCs w:val="22"/>
        </w:rPr>
      </w:pPr>
      <w:r w:rsidRPr="009C4A49">
        <w:rPr>
          <w:rFonts w:ascii="Arial" w:hAnsi="Arial" w:cs="Arial"/>
          <w:b/>
          <w:sz w:val="22"/>
          <w:szCs w:val="22"/>
        </w:rPr>
        <w:t>Anregungen für den Unterricht</w:t>
      </w:r>
    </w:p>
    <w:p w:rsidR="009C4A49" w:rsidRPr="009C4A49" w:rsidRDefault="009C4A49" w:rsidP="009C4A49">
      <w:pPr>
        <w:spacing w:after="120"/>
        <w:rPr>
          <w:rFonts w:ascii="Arial" w:hAnsi="Arial" w:cs="Arial"/>
          <w:sz w:val="22"/>
          <w:szCs w:val="22"/>
        </w:rPr>
      </w:pPr>
      <w:r w:rsidRPr="009C4A49">
        <w:rPr>
          <w:rFonts w:ascii="Arial" w:hAnsi="Arial" w:cs="Arial"/>
          <w:sz w:val="22"/>
          <w:szCs w:val="22"/>
        </w:rPr>
        <w:t xml:space="preserve">Ein Beispiel für eine im Unterricht einsetzbare Aufgabe, bei der neben der deutlich größeren Zahl (Lösen durch Probieren nicht sinnvoll möglich) und der komplexeren Situation auch die Fragestellung die Verwendung einer Skizze nahelegt: </w:t>
      </w:r>
    </w:p>
    <w:p w:rsidR="00BA3CEF" w:rsidRDefault="009C4A49" w:rsidP="009C4A49">
      <w:pPr>
        <w:spacing w:after="120"/>
        <w:rPr>
          <w:rFonts w:ascii="Arial" w:hAnsi="Arial" w:cs="Arial"/>
          <w:sz w:val="22"/>
          <w:szCs w:val="22"/>
        </w:rPr>
      </w:pPr>
      <w:r w:rsidRPr="009C4A49">
        <w:rPr>
          <w:rFonts w:ascii="Arial" w:hAnsi="Arial" w:cs="Arial"/>
          <w:sz w:val="22"/>
          <w:szCs w:val="22"/>
        </w:rPr>
        <w:lastRenderedPageBreak/>
        <w:t xml:space="preserve"> </w:t>
      </w:r>
    </w:p>
    <w:p w:rsidR="001970B3" w:rsidRDefault="001970B3" w:rsidP="009C4A49">
      <w:pPr>
        <w:spacing w:after="120"/>
        <w:rPr>
          <w:rFonts w:ascii="Arial" w:hAnsi="Arial" w:cs="Arial"/>
          <w:sz w:val="22"/>
          <w:szCs w:val="22"/>
        </w:rPr>
      </w:pPr>
      <w:r>
        <w:rPr>
          <w:noProof/>
        </w:rPr>
        <w:drawing>
          <wp:inline distT="0" distB="0" distL="0" distR="0">
            <wp:extent cx="4819650" cy="210257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4978" cy="2113621"/>
                    </a:xfrm>
                    <a:prstGeom prst="rect">
                      <a:avLst/>
                    </a:prstGeom>
                    <a:noFill/>
                    <a:ln>
                      <a:noFill/>
                    </a:ln>
                  </pic:spPr>
                </pic:pic>
              </a:graphicData>
            </a:graphic>
          </wp:inline>
        </w:drawing>
      </w:r>
    </w:p>
    <w:p w:rsidR="001970B3" w:rsidRPr="001970B3" w:rsidRDefault="001970B3" w:rsidP="009C4A49">
      <w:pPr>
        <w:spacing w:after="120"/>
        <w:rPr>
          <w:rFonts w:ascii="Arial" w:hAnsi="Arial" w:cs="Arial"/>
          <w:sz w:val="10"/>
          <w:szCs w:val="10"/>
        </w:rPr>
      </w:pPr>
    </w:p>
    <w:p w:rsidR="00DC1C7B" w:rsidRPr="009C4A49" w:rsidRDefault="009C4A49" w:rsidP="009C4A49">
      <w:pPr>
        <w:spacing w:after="120"/>
        <w:rPr>
          <w:rFonts w:ascii="Arial" w:hAnsi="Arial" w:cs="Arial"/>
          <w:sz w:val="22"/>
          <w:szCs w:val="22"/>
        </w:rPr>
      </w:pPr>
      <w:r w:rsidRPr="009C4A49">
        <w:rPr>
          <w:rFonts w:ascii="Arial" w:hAnsi="Arial" w:cs="Arial"/>
          <w:sz w:val="22"/>
          <w:szCs w:val="22"/>
        </w:rPr>
        <w:t xml:space="preserve">Nach der Berechnung der </w:t>
      </w:r>
      <w:proofErr w:type="spellStart"/>
      <w:r w:rsidRPr="009C4A49">
        <w:rPr>
          <w:rFonts w:ascii="Arial" w:hAnsi="Arial" w:cs="Arial"/>
          <w:sz w:val="22"/>
          <w:szCs w:val="22"/>
        </w:rPr>
        <w:t>Stickeranzahl</w:t>
      </w:r>
      <w:proofErr w:type="spellEnd"/>
      <w:r w:rsidRPr="009C4A49">
        <w:rPr>
          <w:rFonts w:ascii="Arial" w:hAnsi="Arial" w:cs="Arial"/>
          <w:sz w:val="22"/>
          <w:szCs w:val="22"/>
        </w:rPr>
        <w:t xml:space="preserve"> eines Stapels mittels Division der Gesamtzahl durch zehn ist diese noch mit drei zu multiplizieren, um Thorbens gesuchte Menge zu erhalten. Besonders der Einsatz zahlreicher Variationen dieses Aufgabentyps (z. B. veränderte Fragestellung „Wie viele Sticker hat Sophie?“) fordert und </w:t>
      </w:r>
      <w:proofErr w:type="gramStart"/>
      <w:r w:rsidRPr="009C4A49">
        <w:rPr>
          <w:rFonts w:ascii="Arial" w:hAnsi="Arial" w:cs="Arial"/>
          <w:sz w:val="22"/>
          <w:szCs w:val="22"/>
        </w:rPr>
        <w:t>fördert</w:t>
      </w:r>
      <w:proofErr w:type="gramEnd"/>
      <w:r w:rsidRPr="009C4A49">
        <w:rPr>
          <w:rFonts w:ascii="Arial" w:hAnsi="Arial" w:cs="Arial"/>
          <w:sz w:val="22"/>
          <w:szCs w:val="22"/>
        </w:rPr>
        <w:t xml:space="preserve"> das genaue Lesen und Interpretieren der gegebenen Daten.</w:t>
      </w:r>
      <w:bookmarkStart w:id="0" w:name="_GoBack"/>
      <w:bookmarkEnd w:id="0"/>
    </w:p>
    <w:sectPr w:rsidR="00DC1C7B" w:rsidRPr="009C4A4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A49" w:rsidRDefault="009C4A49" w:rsidP="009C4A49">
      <w:r>
        <w:separator/>
      </w:r>
    </w:p>
  </w:endnote>
  <w:endnote w:type="continuationSeparator" w:id="0">
    <w:p w:rsidR="009C4A49" w:rsidRDefault="009C4A49" w:rsidP="009C4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A49" w:rsidRDefault="009C4A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A49" w:rsidRDefault="009C4A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A49" w:rsidRDefault="009C4A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A49" w:rsidRDefault="009C4A49" w:rsidP="009C4A49">
      <w:r>
        <w:separator/>
      </w:r>
    </w:p>
  </w:footnote>
  <w:footnote w:type="continuationSeparator" w:id="0">
    <w:p w:rsidR="009C4A49" w:rsidRDefault="009C4A49" w:rsidP="009C4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A49" w:rsidRDefault="009C4A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A49" w:rsidRDefault="009C4A49">
    <w:pPr>
      <w:pStyle w:val="Kopfzeile"/>
    </w:pPr>
    <w:r>
      <w:rPr>
        <w:noProof/>
      </w:rPr>
      <w:drawing>
        <wp:inline distT="0" distB="0" distL="0" distR="0" wp14:anchorId="3B669C88" wp14:editId="2D3152DD">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A49" w:rsidRDefault="009C4A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8118E"/>
    <w:multiLevelType w:val="hybridMultilevel"/>
    <w:tmpl w:val="38C0A1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970B3"/>
    <w:rsid w:val="001C09A0"/>
    <w:rsid w:val="001C20E7"/>
    <w:rsid w:val="001C55D0"/>
    <w:rsid w:val="001E6C75"/>
    <w:rsid w:val="0021671D"/>
    <w:rsid w:val="002265B7"/>
    <w:rsid w:val="00226C04"/>
    <w:rsid w:val="00226C91"/>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C4A49"/>
    <w:rsid w:val="009D5014"/>
    <w:rsid w:val="009E4A36"/>
    <w:rsid w:val="009E773B"/>
    <w:rsid w:val="00A13FB9"/>
    <w:rsid w:val="00A25A42"/>
    <w:rsid w:val="00A47EC4"/>
    <w:rsid w:val="00A95DDE"/>
    <w:rsid w:val="00AB17D0"/>
    <w:rsid w:val="00B13974"/>
    <w:rsid w:val="00B8136A"/>
    <w:rsid w:val="00BA3CEF"/>
    <w:rsid w:val="00C2385F"/>
    <w:rsid w:val="00C7686A"/>
    <w:rsid w:val="00CF32DF"/>
    <w:rsid w:val="00D44C7A"/>
    <w:rsid w:val="00D462AA"/>
    <w:rsid w:val="00DC1C7B"/>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8A1305-5CBC-4F43-9662-5E3752AFC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9C4A49"/>
    <w:pPr>
      <w:tabs>
        <w:tab w:val="center" w:pos="4536"/>
        <w:tab w:val="right" w:pos="9072"/>
      </w:tabs>
    </w:pPr>
  </w:style>
  <w:style w:type="character" w:customStyle="1" w:styleId="KopfzeileZchn">
    <w:name w:val="Kopfzeile Zchn"/>
    <w:basedOn w:val="Absatz-Standardschriftart"/>
    <w:link w:val="Kopfzeile"/>
    <w:rsid w:val="009C4A49"/>
    <w:rPr>
      <w:sz w:val="24"/>
      <w:szCs w:val="24"/>
    </w:rPr>
  </w:style>
  <w:style w:type="paragraph" w:styleId="Fuzeile">
    <w:name w:val="footer"/>
    <w:basedOn w:val="Standard"/>
    <w:link w:val="FuzeileZchn"/>
    <w:unhideWhenUsed/>
    <w:rsid w:val="009C4A49"/>
    <w:pPr>
      <w:tabs>
        <w:tab w:val="center" w:pos="4536"/>
        <w:tab w:val="right" w:pos="9072"/>
      </w:tabs>
    </w:pPr>
  </w:style>
  <w:style w:type="character" w:customStyle="1" w:styleId="FuzeileZchn">
    <w:name w:val="Fußzeile Zchn"/>
    <w:basedOn w:val="Absatz-Standardschriftart"/>
    <w:link w:val="Fuzeile"/>
    <w:rsid w:val="009C4A49"/>
    <w:rPr>
      <w:sz w:val="24"/>
      <w:szCs w:val="24"/>
    </w:rPr>
  </w:style>
  <w:style w:type="paragraph" w:styleId="Listenabsatz">
    <w:name w:val="List Paragraph"/>
    <w:basedOn w:val="Standard"/>
    <w:uiPriority w:val="34"/>
    <w:qFormat/>
    <w:rsid w:val="009E77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2295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10</cp:revision>
  <cp:lastPrinted>2007-01-11T14:25:00Z</cp:lastPrinted>
  <dcterms:created xsi:type="dcterms:W3CDTF">2020-12-23T09:33:00Z</dcterms:created>
  <dcterms:modified xsi:type="dcterms:W3CDTF">2021-03-22T11:20:00Z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